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F88A832" w14:paraId="75090293" wp14:textId="1EF2CF20">
      <w:pPr>
        <w:spacing w:line="257" w:lineRule="auto"/>
      </w:pPr>
      <w:r w:rsidRPr="0F88A832" w:rsidR="771CD2BF">
        <w:rPr>
          <w:rFonts w:ascii="Arial" w:hAnsi="Arial" w:eastAsia="Arial" w:cs="Arial"/>
          <w:i w:val="1"/>
          <w:iCs w:val="1"/>
          <w:noProof w:val="0"/>
          <w:sz w:val="16"/>
          <w:szCs w:val="16"/>
          <w:lang w:val="en-US"/>
        </w:rPr>
        <w:t>© Copyright stichting Het Potentieel Pakken 2020. Alle rechten worden voorbehouden. Niets van de in dit document gepubliceerde gegevens (waaronder begrepen beeldmateriaal) mag zonder uitdrukkelijke voorafgaande schriftelijke toestemming van stichting Het Potentieel Pakken worden verveelvoudigd, bewerkt, en/of (verder) openbaar worden gemaakt, online noch offline.</w:t>
      </w:r>
    </w:p>
    <w:p xmlns:wp14="http://schemas.microsoft.com/office/word/2010/wordml" w:rsidP="0F88A832" w14:paraId="12E00A13" wp14:textId="5E567BC5">
      <w:pPr>
        <w:pStyle w:val="Normal"/>
        <w:rPr>
          <w:rFonts w:ascii="Calibri" w:hAnsi="Calibri" w:eastAsia="Calibri" w:cs="Calibri"/>
          <w:b w:val="0"/>
          <w:bCs w:val="0"/>
          <w:i w:val="0"/>
          <w:iCs w:val="0"/>
          <w:noProof w:val="0"/>
          <w:color w:val="000000" w:themeColor="text1" w:themeTint="FF" w:themeShade="FF"/>
          <w:sz w:val="24"/>
          <w:szCs w:val="24"/>
          <w:lang w:val="en-US"/>
        </w:rPr>
      </w:pPr>
    </w:p>
    <w:p w:rsidR="0F88A832" w:rsidRDefault="0F88A832" w14:paraId="1CA784C4" w14:textId="6E74735F">
      <w:r>
        <w:br w:type="page"/>
      </w:r>
    </w:p>
    <w:p xmlns:wp14="http://schemas.microsoft.com/office/word/2010/wordml" w:rsidP="1CD9B917" w14:paraId="7186C226" wp14:textId="267C487B">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1"/>
          <w:bCs w:val="1"/>
          <w:i w:val="0"/>
          <w:iCs w:val="0"/>
          <w:noProof w:val="0"/>
          <w:color w:val="000000" w:themeColor="text1" w:themeTint="FF" w:themeShade="FF"/>
          <w:sz w:val="22"/>
          <w:szCs w:val="22"/>
          <w:lang w:val="nl-NL"/>
        </w:rPr>
        <w:t xml:space="preserve">Uitnodiging: </w:t>
      </w:r>
    </w:p>
    <w:p xmlns:wp14="http://schemas.microsoft.com/office/word/2010/wordml" w:rsidP="1CD9B917" w14:paraId="5E24BE37" wp14:textId="52F8102D">
      <w:pPr>
        <w:rPr>
          <w:rFonts w:ascii="Calibri" w:hAnsi="Calibri" w:eastAsia="Calibri" w:cs="Calibri"/>
          <w:b w:val="0"/>
          <w:bCs w:val="0"/>
          <w:i w:val="0"/>
          <w:iCs w:val="0"/>
          <w:noProof w:val="0"/>
          <w:color w:val="000000" w:themeColor="text1" w:themeTint="FF" w:themeShade="FF"/>
          <w:sz w:val="22"/>
          <w:szCs w:val="22"/>
          <w:lang w:val="en-US"/>
        </w:rPr>
      </w:pPr>
    </w:p>
    <w:p xmlns:wp14="http://schemas.microsoft.com/office/word/2010/wordml" w:rsidP="2C75EA80" w14:paraId="54E7AF77" wp14:textId="02527F1C">
      <w:pPr>
        <w:rPr>
          <w:rFonts w:ascii="Calibri" w:hAnsi="Calibri" w:eastAsia="Calibri" w:cs="Calibri"/>
          <w:b w:val="0"/>
          <w:bCs w:val="0"/>
          <w:i w:val="0"/>
          <w:iCs w:val="0"/>
          <w:noProof w:val="0"/>
          <w:color w:val="000000" w:themeColor="text1" w:themeTint="FF" w:themeShade="FF"/>
          <w:sz w:val="22"/>
          <w:szCs w:val="22"/>
          <w:lang w:val="en-US"/>
        </w:rPr>
      </w:pPr>
      <w:r w:rsidRPr="2C75EA80" w:rsidR="1ADF88F0">
        <w:rPr>
          <w:rFonts w:ascii="Calibri" w:hAnsi="Calibri" w:eastAsia="Calibri" w:cs="Calibri"/>
          <w:b w:val="0"/>
          <w:bCs w:val="0"/>
          <w:i w:val="0"/>
          <w:iCs w:val="0"/>
          <w:noProof w:val="0"/>
          <w:color w:val="000000" w:themeColor="text1" w:themeTint="FF" w:themeShade="FF"/>
          <w:sz w:val="22"/>
          <w:szCs w:val="22"/>
          <w:lang w:val="nl-NL"/>
        </w:rPr>
        <w:t xml:space="preserve">Beste toekomstig </w:t>
      </w:r>
      <w:r w:rsidRPr="2C75EA80" w:rsidR="4854986E">
        <w:rPr>
          <w:rFonts w:ascii="Calibri" w:hAnsi="Calibri" w:eastAsia="Calibri" w:cs="Calibri"/>
          <w:b w:val="0"/>
          <w:bCs w:val="0"/>
          <w:i w:val="0"/>
          <w:iCs w:val="0"/>
          <w:noProof w:val="0"/>
          <w:color w:val="000000" w:themeColor="text1" w:themeTint="FF" w:themeShade="FF"/>
          <w:sz w:val="22"/>
          <w:szCs w:val="22"/>
          <w:lang w:val="nl-NL"/>
        </w:rPr>
        <w:t xml:space="preserve">faciliator </w:t>
      </w:r>
      <w:r w:rsidRPr="2C75EA80" w:rsidR="1ADF88F0">
        <w:rPr>
          <w:rFonts w:ascii="Calibri" w:hAnsi="Calibri" w:eastAsia="Calibri" w:cs="Calibri"/>
          <w:b w:val="0"/>
          <w:bCs w:val="0"/>
          <w:i w:val="0"/>
          <w:iCs w:val="0"/>
          <w:noProof w:val="0"/>
          <w:color w:val="000000" w:themeColor="text1" w:themeTint="FF" w:themeShade="FF"/>
          <w:sz w:val="22"/>
          <w:szCs w:val="22"/>
          <w:lang w:val="nl-NL"/>
        </w:rPr>
        <w:t>van de HPP dialoogsessie,</w:t>
      </w:r>
    </w:p>
    <w:p xmlns:wp14="http://schemas.microsoft.com/office/word/2010/wordml" w:rsidP="1CD9B917" w14:paraId="0B07309E" wp14:textId="3DCF7570">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 </w:t>
      </w:r>
    </w:p>
    <w:p xmlns:wp14="http://schemas.microsoft.com/office/word/2010/wordml" w:rsidP="1CD9B917" w14:paraId="701BAEC3" wp14:textId="49831759">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Binnenkort ontmoeten we elkaar voor een ‘train-the-trainer’ sessie om te zorgen dat je helemaal klaargestoomd bent voor de rol van trainer/facilitator bij de HPP dialoogsessies met medewerkers. Deze train-the-trainer sessie staat gepland op: </w:t>
      </w:r>
      <w:r w:rsidRPr="1CD9B917" w:rsidR="1ADF88F0">
        <w:rPr>
          <w:rFonts w:ascii="Calibri" w:hAnsi="Calibri" w:eastAsia="Calibri" w:cs="Calibri"/>
          <w:b w:val="0"/>
          <w:bCs w:val="0"/>
          <w:i w:val="0"/>
          <w:iCs w:val="0"/>
          <w:noProof w:val="0"/>
          <w:color w:val="000000" w:themeColor="text1" w:themeTint="FF" w:themeShade="FF"/>
          <w:sz w:val="22"/>
          <w:szCs w:val="22"/>
          <w:highlight w:val="yellow"/>
          <w:lang w:val="nl-NL"/>
        </w:rPr>
        <w:t>&lt;&lt; invoegen exacte datum en locatie &gt;&gt;</w:t>
      </w:r>
    </w:p>
    <w:p xmlns:wp14="http://schemas.microsoft.com/office/word/2010/wordml" w:rsidP="1CD9B917" w14:paraId="3847FBCE" wp14:textId="2CB34AB2">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 </w:t>
      </w:r>
    </w:p>
    <w:p xmlns:wp14="http://schemas.microsoft.com/office/word/2010/wordml" w:rsidP="1CD9B917" w14:paraId="7C035E3F" wp14:textId="26990F88">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1"/>
          <w:iCs w:val="1"/>
          <w:noProof w:val="0"/>
          <w:color w:val="000000" w:themeColor="text1" w:themeTint="FF" w:themeShade="FF"/>
          <w:sz w:val="22"/>
          <w:szCs w:val="22"/>
          <w:lang w:val="nl-NL"/>
        </w:rPr>
        <w:t>Doel TTT-sessie</w:t>
      </w:r>
    </w:p>
    <w:p xmlns:wp14="http://schemas.microsoft.com/office/word/2010/wordml" w:rsidP="1CD9B917" w14:paraId="563AF42E" wp14:textId="05DED920">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Gedurende 1,5 uur gaan we actief met elkaar aan de slag om zo snel mogelijk alle ins-en-outs van deze rol onder de knie te krijgen. Uitwisseling en veel oefenen staat centraal. Aan het eind van de TTT-sessie ben je in staat om zelfstandig een dialoogsessie te faciliteren, wat wil zeggen: </w:t>
      </w:r>
    </w:p>
    <w:p xmlns:wp14="http://schemas.microsoft.com/office/word/2010/wordml" w:rsidP="1CD9B917" w14:paraId="0BA39DFF" wp14:textId="0ED48B5C">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Symbol" w:hAnsi="Symbol" w:eastAsia="Symbol" w:cs="Symbol"/>
          <w:b w:val="0"/>
          <w:bCs w:val="0"/>
          <w:i w:val="0"/>
          <w:iCs w:val="0"/>
          <w:noProof w:val="0"/>
          <w:color w:val="000000" w:themeColor="text1" w:themeTint="FF" w:themeShade="FF"/>
          <w:sz w:val="20"/>
          <w:szCs w:val="20"/>
          <w:lang w:val="nl-NL"/>
        </w:rPr>
        <w:t>·</w:t>
      </w:r>
      <w:r w:rsidRPr="1CD9B917" w:rsidR="1ADF88F0">
        <w:rPr>
          <w:rFonts w:ascii="Times New Roman" w:hAnsi="Times New Roman" w:eastAsia="Times New Roman" w:cs="Times New Roman"/>
          <w:b w:val="0"/>
          <w:bCs w:val="0"/>
          <w:i w:val="0"/>
          <w:iCs w:val="0"/>
          <w:noProof w:val="0"/>
          <w:color w:val="000000" w:themeColor="text1" w:themeTint="FF" w:themeShade="FF"/>
          <w:sz w:val="14"/>
          <w:szCs w:val="14"/>
          <w:lang w:val="nl-NL"/>
        </w:rPr>
        <w:t xml:space="preserve">         </w:t>
      </w: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Je weet de juiste toon en inhoud te vinden, passend bij de doelgroep en het doel van de dialoogsessies; </w:t>
      </w:r>
    </w:p>
    <w:p xmlns:wp14="http://schemas.microsoft.com/office/word/2010/wordml" w:rsidP="1CD9B917" w14:paraId="6E8B07DF" wp14:textId="3FD8C36A">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Symbol" w:hAnsi="Symbol" w:eastAsia="Symbol" w:cs="Symbol"/>
          <w:b w:val="0"/>
          <w:bCs w:val="0"/>
          <w:i w:val="0"/>
          <w:iCs w:val="0"/>
          <w:noProof w:val="0"/>
          <w:color w:val="000000" w:themeColor="text1" w:themeTint="FF" w:themeShade="FF"/>
          <w:sz w:val="20"/>
          <w:szCs w:val="20"/>
          <w:lang w:val="nl-NL"/>
        </w:rPr>
        <w:t>·</w:t>
      </w:r>
      <w:r w:rsidRPr="1CD9B917" w:rsidR="1ADF88F0">
        <w:rPr>
          <w:rFonts w:ascii="Times New Roman" w:hAnsi="Times New Roman" w:eastAsia="Times New Roman" w:cs="Times New Roman"/>
          <w:b w:val="0"/>
          <w:bCs w:val="0"/>
          <w:i w:val="0"/>
          <w:iCs w:val="0"/>
          <w:noProof w:val="0"/>
          <w:color w:val="000000" w:themeColor="text1" w:themeTint="FF" w:themeShade="FF"/>
          <w:sz w:val="14"/>
          <w:szCs w:val="14"/>
          <w:lang w:val="nl-NL"/>
        </w:rPr>
        <w:t xml:space="preserve">         </w:t>
      </w: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Je kan de rol van facilitator van de dialoogsessies op je nemen en zet de juiste open houding in waarbij de eigen mening wordt uitgesteld; </w:t>
      </w:r>
    </w:p>
    <w:p xmlns:wp14="http://schemas.microsoft.com/office/word/2010/wordml" w:rsidP="1CD9B917" w14:paraId="5D046BE0" wp14:textId="54FDFECC">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Symbol" w:hAnsi="Symbol" w:eastAsia="Symbol" w:cs="Symbol"/>
          <w:b w:val="0"/>
          <w:bCs w:val="0"/>
          <w:i w:val="0"/>
          <w:iCs w:val="0"/>
          <w:noProof w:val="0"/>
          <w:color w:val="000000" w:themeColor="text1" w:themeTint="FF" w:themeShade="FF"/>
          <w:sz w:val="20"/>
          <w:szCs w:val="20"/>
          <w:lang w:val="nl-NL"/>
        </w:rPr>
        <w:t>·</w:t>
      </w:r>
      <w:r w:rsidRPr="1CD9B917" w:rsidR="1ADF88F0">
        <w:rPr>
          <w:rFonts w:ascii="Times New Roman" w:hAnsi="Times New Roman" w:eastAsia="Times New Roman" w:cs="Times New Roman"/>
          <w:b w:val="0"/>
          <w:bCs w:val="0"/>
          <w:i w:val="0"/>
          <w:iCs w:val="0"/>
          <w:noProof w:val="0"/>
          <w:color w:val="000000" w:themeColor="text1" w:themeTint="FF" w:themeShade="FF"/>
          <w:sz w:val="14"/>
          <w:szCs w:val="14"/>
          <w:lang w:val="nl-NL"/>
        </w:rPr>
        <w:t xml:space="preserve">         </w:t>
      </w: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Je weet de juiste gesprekstechnieken in te zetten om in de dialoogsessies tot een open dialoog te komen met de groep. </w:t>
      </w:r>
    </w:p>
    <w:p xmlns:wp14="http://schemas.microsoft.com/office/word/2010/wordml" w:rsidP="1CD9B917" w14:paraId="61C8C8E3" wp14:textId="4763C458">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 </w:t>
      </w:r>
    </w:p>
    <w:p xmlns:wp14="http://schemas.microsoft.com/office/word/2010/wordml" w:rsidP="1CD9B917" w14:paraId="66099E7F" wp14:textId="43D45AA1">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1"/>
          <w:iCs w:val="1"/>
          <w:noProof w:val="0"/>
          <w:color w:val="000000" w:themeColor="text1" w:themeTint="FF" w:themeShade="FF"/>
          <w:sz w:val="22"/>
          <w:szCs w:val="22"/>
          <w:lang w:val="nl-NL"/>
        </w:rPr>
        <w:t>Voorbereiding</w:t>
      </w:r>
    </w:p>
    <w:p xmlns:wp14="http://schemas.microsoft.com/office/word/2010/wordml" w:rsidP="1CD9B917" w14:paraId="703B242D" wp14:textId="5B4ABEC0">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lang w:val="nl-NL"/>
        </w:rPr>
        <w:t>Om te zorgen dat we onze tijd samen zo veel mogelijk kunnen besteden aan uitwisselen en oefenen is het van belang dat je vooraf de volgende stukken doorneemt:</w:t>
      </w:r>
    </w:p>
    <w:p xmlns:wp14="http://schemas.microsoft.com/office/word/2010/wordml" w:rsidP="627699C3" w14:paraId="4B263769" wp14:textId="1B0755F3">
      <w:pPr>
        <w:pStyle w:val="ListParagraph"/>
        <w:numPr>
          <w:ilvl w:val="0"/>
          <w:numId w:val="1"/>
        </w:numPr>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r w:rsidRPr="627699C3" w:rsidR="1735B23A">
        <w:rPr>
          <w:rFonts w:ascii="Calibri" w:hAnsi="Calibri" w:eastAsia="Calibri" w:cs="Calibri"/>
          <w:b w:val="0"/>
          <w:bCs w:val="0"/>
          <w:i w:val="0"/>
          <w:iCs w:val="0"/>
          <w:noProof w:val="0"/>
          <w:color w:val="000000" w:themeColor="text1" w:themeTint="FF" w:themeShade="FF"/>
          <w:sz w:val="22"/>
          <w:szCs w:val="22"/>
          <w:lang w:val="nl-NL"/>
        </w:rPr>
        <w:t>De facilitator guide, met daarin het draaiboek van de dialoogsessie,</w:t>
      </w:r>
      <w:r w:rsidRPr="627699C3" w:rsidR="1ADF88F0">
        <w:rPr>
          <w:rFonts w:ascii="Calibri" w:hAnsi="Calibri" w:eastAsia="Calibri" w:cs="Calibri"/>
          <w:b w:val="0"/>
          <w:bCs w:val="0"/>
          <w:i w:val="0"/>
          <w:iCs w:val="0"/>
          <w:noProof w:val="0"/>
          <w:color w:val="000000" w:themeColor="text1" w:themeTint="FF" w:themeShade="FF"/>
          <w:sz w:val="22"/>
          <w:szCs w:val="22"/>
          <w:lang w:val="nl-NL"/>
        </w:rPr>
        <w:t xml:space="preserve"> waarin de opbouw en uitwerking van de dialoogsessie voor medewerkers stap voor stap staat beschreven;</w:t>
      </w:r>
    </w:p>
    <w:p xmlns:wp14="http://schemas.microsoft.com/office/word/2010/wordml" w:rsidP="1CD9B917" w14:paraId="57F1DD88" wp14:textId="1E1C5E7A">
      <w:pPr>
        <w:pStyle w:val="ListParagraph"/>
        <w:numPr>
          <w:ilvl w:val="0"/>
          <w:numId w:val="1"/>
        </w:numPr>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highlight w:val="yellow"/>
          <w:lang w:val="nl-NL"/>
        </w:rPr>
        <w:t>De value case HPP,</w:t>
      </w: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 zodat je de achtergrondinformatie over het thema en de specifieke uitkomsten binnen jouw organisatie goed kent;</w:t>
      </w:r>
    </w:p>
    <w:p xmlns:wp14="http://schemas.microsoft.com/office/word/2010/wordml" w:rsidP="1CD9B917" w14:paraId="7930DE04" wp14:textId="7AA2683A">
      <w:pPr>
        <w:pStyle w:val="ListParagraph"/>
        <w:numPr>
          <w:ilvl w:val="0"/>
          <w:numId w:val="1"/>
        </w:numPr>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lang w:val="nl-NL"/>
        </w:rPr>
        <w:t>Het HPP filmpje ‘</w:t>
      </w:r>
      <w:hyperlink r:id="R5246cdcf1d7043f9">
        <w:r w:rsidRPr="1CD9B917" w:rsidR="1ADF88F0">
          <w:rPr>
            <w:rStyle w:val="Hyperlink"/>
            <w:rFonts w:ascii="Calibri" w:hAnsi="Calibri" w:eastAsia="Calibri" w:cs="Calibri"/>
            <w:b w:val="0"/>
            <w:bCs w:val="0"/>
            <w:i w:val="0"/>
            <w:iCs w:val="0"/>
            <w:noProof w:val="0"/>
            <w:color w:val="954F72"/>
            <w:sz w:val="22"/>
            <w:szCs w:val="22"/>
            <w:u w:val="single"/>
            <w:lang w:val="nl-NL"/>
          </w:rPr>
          <w:t>Deeltijd in de zorg</w:t>
        </w:r>
      </w:hyperlink>
      <w:r w:rsidRPr="1CD9B917" w:rsidR="1ADF88F0">
        <w:rPr>
          <w:rFonts w:ascii="Calibri" w:hAnsi="Calibri" w:eastAsia="Calibri" w:cs="Calibri"/>
          <w:b w:val="0"/>
          <w:bCs w:val="0"/>
          <w:i w:val="0"/>
          <w:iCs w:val="0"/>
          <w:noProof w:val="0"/>
          <w:color w:val="000000" w:themeColor="text1" w:themeTint="FF" w:themeShade="FF"/>
          <w:sz w:val="22"/>
          <w:szCs w:val="22"/>
          <w:lang w:val="nl-NL"/>
        </w:rPr>
        <w:t>’</w:t>
      </w:r>
    </w:p>
    <w:p xmlns:wp14="http://schemas.microsoft.com/office/word/2010/wordml" w:rsidP="1CD9B917" w14:paraId="4A8F5B68" wp14:textId="32BD9DAC">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 </w:t>
      </w:r>
    </w:p>
    <w:p xmlns:wp14="http://schemas.microsoft.com/office/word/2010/wordml" w:rsidP="1CD9B917" w14:paraId="2B5989EA" wp14:textId="0CC39E8A">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Heel graag tot </w:t>
      </w:r>
      <w:r w:rsidRPr="1CD9B917" w:rsidR="1ADF88F0">
        <w:rPr>
          <w:rFonts w:ascii="Calibri" w:hAnsi="Calibri" w:eastAsia="Calibri" w:cs="Calibri"/>
          <w:b w:val="0"/>
          <w:bCs w:val="0"/>
          <w:i w:val="0"/>
          <w:iCs w:val="0"/>
          <w:noProof w:val="0"/>
          <w:color w:val="000000" w:themeColor="text1" w:themeTint="FF" w:themeShade="FF"/>
          <w:sz w:val="22"/>
          <w:szCs w:val="22"/>
          <w:highlight w:val="yellow"/>
          <w:lang w:val="nl-NL"/>
        </w:rPr>
        <w:t>&lt;&lt;invoegen exacte datum&gt;&gt;</w:t>
      </w:r>
      <w:r w:rsidRPr="1CD9B917" w:rsidR="1ADF88F0">
        <w:rPr>
          <w:rFonts w:ascii="Calibri" w:hAnsi="Calibri" w:eastAsia="Calibri" w:cs="Calibri"/>
          <w:b w:val="0"/>
          <w:bCs w:val="0"/>
          <w:i w:val="0"/>
          <w:iCs w:val="0"/>
          <w:noProof w:val="0"/>
          <w:color w:val="000000" w:themeColor="text1" w:themeTint="FF" w:themeShade="FF"/>
          <w:sz w:val="22"/>
          <w:szCs w:val="22"/>
          <w:lang w:val="nl-NL"/>
        </w:rPr>
        <w:t>,</w:t>
      </w:r>
    </w:p>
    <w:p xmlns:wp14="http://schemas.microsoft.com/office/word/2010/wordml" w:rsidP="1CD9B917" w14:paraId="09170D8A" wp14:textId="33067F1B">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lang w:val="nl-NL"/>
        </w:rPr>
        <w:t xml:space="preserve"> </w:t>
      </w:r>
    </w:p>
    <w:p xmlns:wp14="http://schemas.microsoft.com/office/word/2010/wordml" w:rsidP="1CD9B917" w14:paraId="5F5B373C" wp14:textId="5183C2DC">
      <w:pPr>
        <w:rPr>
          <w:rFonts w:ascii="Calibri" w:hAnsi="Calibri" w:eastAsia="Calibri" w:cs="Calibri"/>
          <w:b w:val="0"/>
          <w:bCs w:val="0"/>
          <w:i w:val="0"/>
          <w:iCs w:val="0"/>
          <w:noProof w:val="0"/>
          <w:color w:val="000000" w:themeColor="text1" w:themeTint="FF" w:themeShade="FF"/>
          <w:sz w:val="22"/>
          <w:szCs w:val="22"/>
          <w:lang w:val="en-US"/>
        </w:rPr>
      </w:pPr>
      <w:r w:rsidRPr="1CD9B917" w:rsidR="1ADF88F0">
        <w:rPr>
          <w:rFonts w:ascii="Calibri" w:hAnsi="Calibri" w:eastAsia="Calibri" w:cs="Calibri"/>
          <w:b w:val="0"/>
          <w:bCs w:val="0"/>
          <w:i w:val="0"/>
          <w:iCs w:val="0"/>
          <w:noProof w:val="0"/>
          <w:color w:val="000000" w:themeColor="text1" w:themeTint="FF" w:themeShade="FF"/>
          <w:sz w:val="22"/>
          <w:szCs w:val="22"/>
          <w:highlight w:val="yellow"/>
          <w:lang w:val="nl-NL"/>
        </w:rPr>
        <w:t>&lt;&lt;handtekening HPP &gt;&gt;</w:t>
      </w:r>
    </w:p>
    <w:p xmlns:wp14="http://schemas.microsoft.com/office/word/2010/wordml" w:rsidP="1CD9B917" w14:paraId="67DF5325" wp14:textId="4D252F5F">
      <w:pPr>
        <w:ind w:left="360"/>
        <w:rPr>
          <w:rFonts w:ascii="Calibri" w:hAnsi="Calibri" w:eastAsia="Calibri" w:cs="Calibri"/>
          <w:b w:val="0"/>
          <w:bCs w:val="0"/>
          <w:i w:val="0"/>
          <w:iCs w:val="0"/>
          <w:noProof w:val="0"/>
          <w:color w:val="000000" w:themeColor="text1" w:themeTint="FF" w:themeShade="FF"/>
          <w:sz w:val="22"/>
          <w:szCs w:val="22"/>
          <w:lang w:val="en-US"/>
        </w:rPr>
      </w:pPr>
    </w:p>
    <w:p xmlns:wp14="http://schemas.microsoft.com/office/word/2010/wordml" w:rsidP="1CD9B917" w14:paraId="2C078E63" wp14:textId="412A49BB">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79CE77"/>
    <w:rsid w:val="0F88A832"/>
    <w:rsid w:val="1735B23A"/>
    <w:rsid w:val="1ADF88F0"/>
    <w:rsid w:val="1CD9B917"/>
    <w:rsid w:val="2C75EA80"/>
    <w:rsid w:val="4854986E"/>
    <w:rsid w:val="627699C3"/>
    <w:rsid w:val="6879CE77"/>
    <w:rsid w:val="771CD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CE77"/>
  <w15:chartTrackingRefBased/>
  <w15:docId w15:val="{75d852a0-1dc7-4295-89d1-d9bce43a08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www.youtube.com/watch?v=G7eLw5SxXLA&amp;feature=youtu.be" TargetMode="External" Id="R5246cdcf1d7043f9" /><Relationship Type="http://schemas.openxmlformats.org/officeDocument/2006/relationships/numbering" Target="/word/numbering.xml" Id="R482810774de547c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2020-09-29T15:09:19.2625857Z</dcterms:created>
  <dcterms:modified xsi:type="dcterms:W3CDTF">2021-01-29T14:47:57.8825132Z</dcterms:modified>
  <dc:creator>Miriam Hafkemeijer</dc:creator>
  <lastModifiedBy>Roxan Stevens</lastModifiedBy>
</coreProperties>
</file>